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ДОГОВОР № 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ВОЗМЕЗДНОГО ОКАЗАНИЯ МЕДИЦИНСКИХ УСЛУГ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НЕСОВЕРШЕННОЛЕТНЕМУ (ЕЙ), НЕ ДОСТИГШЕМУ (ЕЙ) ВОЗРАСТА 15 ЛЕТ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г. Пермь                                                                                                                                                                                            «___» ____________ 202___г.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/>
      </w:pPr>
      <w:r>
        <w:rPr>
          <w:rFonts w:cs="Times New Roman" w:ascii="Times New Roman" w:hAnsi="Times New Roman"/>
          <w:sz w:val="16"/>
          <w:szCs w:val="16"/>
        </w:rPr>
        <w:t>Медицинская организация «Государственное бюджетное учреждение здравоохранения Пермского края «Городская детская клиническая поликлиника № 5», именуемое в дальнейшем «Исполнитель», в лице заведующей отделением по оказанию платных услуг Тихоновец Елены Романовны, действующей на основании доверенности N 1 от 05.05.2023 года, с одной стороны, и гражданин(ка)</w:t>
        <w:br/>
        <w:t>____________________________________________________________________________________________</w:t>
        <w:br/>
        <w:t>именуемый(ая) дальнейшем </w:t>
      </w:r>
      <w:r>
        <w:rPr>
          <w:rFonts w:cs="Times New Roman" w:ascii="Times New Roman" w:hAnsi="Times New Roman"/>
          <w:b/>
          <w:bCs/>
          <w:sz w:val="16"/>
          <w:szCs w:val="16"/>
        </w:rPr>
        <w:t>«Заказчик»</w:t>
      </w:r>
      <w:r>
        <w:rPr>
          <w:rFonts w:cs="Times New Roman" w:ascii="Times New Roman" w:hAnsi="Times New Roman"/>
          <w:sz w:val="16"/>
          <w:szCs w:val="16"/>
        </w:rPr>
        <w:t>, с другой стороны, действуя в интересах и являясь законным представителем несовершеннолетнего (ей), не достигшего (ей) возраста 15-лет,</w:t>
        <w:br/>
        <w:t>___________________________________________________________________________________________,</w:t>
        <w:br/>
        <w:t>именуемого (ой) в дальнейшем </w:t>
      </w:r>
      <w:r>
        <w:rPr>
          <w:rFonts w:cs="Times New Roman" w:ascii="Times New Roman" w:hAnsi="Times New Roman"/>
          <w:b/>
          <w:bCs/>
          <w:sz w:val="16"/>
          <w:szCs w:val="16"/>
        </w:rPr>
        <w:t>«Потребитель»</w:t>
      </w:r>
      <w:r>
        <w:rPr>
          <w:rFonts w:cs="Times New Roman" w:ascii="Times New Roman" w:hAnsi="Times New Roman"/>
          <w:sz w:val="16"/>
          <w:szCs w:val="16"/>
        </w:rPr>
        <w:t>, заключили настоящий Договор о следующем.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1. СВЕДЕНИЯ О СТОРОНАХ ДОГОВОРА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1.1. Сведения об Исполнителе: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1.1.1. Наименование и фирменное наименование: Государственное бюджетное учреждение здравоохранения Пермского края «Городская детская клиническая поликлиника № 5»;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1.1.2. Адрес места нахождения: 614066, г. Пермь, ул. Советской Армии, 10;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1.1.3. Адрес (а) мест (а) оказания медицинских услуг:</w:t>
        <w:br/>
        <w:t>_________________________________________________________________________________________________;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1.1.4.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осуществляющего государственную регистрацию: Государственный регистрационный номер записи ИНН 1075905007474, дата внесения записи 22.08.2007 г., наименование регистрирующего органа - Инспекция Министерства Российской Федерации по налогам и сборам по Индустриальному району г. Перми; ОГРН 1075905007474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>1.1.5. Номер лицензии на осуществление медицинской деятельности, дата ее регистрации с указанием перечня работ (услуг),составляющих медицинскую деятельность медицинской организации в соответствии с лицензией, наименование, адрес места нахождения и телефон выдавшего ее лицензирующего органа: Лицензия № ЛО-59-01-005535 от 25 декабря 2020 года на осуществление медицинской деятельности, выдана Министерством здравоохранения Пермского края, г. Пермь, ул. Ленина, 51, телефон (342) 217-79-00 , копия которой является частью настоящего Договора (приложением к настоящему Договору) и находится в доступной форме на информационных стендах (стойках) Исполнителя, а также на сайте Исполнителя в информационно-телекоммуникационной сети «Интернет» (адрес сайта </w:t>
      </w:r>
      <w:hyperlink r:id="rId2" w:tgtFrame="_blank">
        <w:r>
          <w:rPr>
            <w:rStyle w:val="Hyperlink"/>
            <w:rFonts w:cs="Times New Roman" w:ascii="Times New Roman" w:hAnsi="Times New Roman"/>
            <w:sz w:val="16"/>
            <w:szCs w:val="16"/>
          </w:rPr>
          <w:t>gdkp5.ru</w:t>
        </w:r>
      </w:hyperlink>
      <w:r>
        <w:rPr>
          <w:rFonts w:cs="Times New Roman" w:ascii="Times New Roman" w:hAnsi="Times New Roman"/>
          <w:sz w:val="16"/>
          <w:szCs w:val="16"/>
        </w:rPr>
        <w:t>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1.2. Сведения о Заказчике (законном представителе Потребителя):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1.2.1. Фамилия, имя и отчество (если имеется), адрес места жительства и телефон Заказчика:</w:t>
        <w:br/>
        <w:t>_________________________________________________________________________________________________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.2.2. Паспортные данные:_____________________________________________________________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1.3. Сведения о Потребителе: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1.3.1. Фамилия, имя и отчество (если имеется), адрес места жительства и телефон Потребителя:</w:t>
        <w:br/>
        <w:t>_________________________________________________________________________________________________.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2. ПРЕДМЕТ ДОГОВОРА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/>
      </w:pPr>
      <w:r>
        <w:rPr>
          <w:rFonts w:cs="Times New Roman" w:ascii="Times New Roman" w:hAnsi="Times New Roman"/>
          <w:sz w:val="16"/>
          <w:szCs w:val="16"/>
        </w:rPr>
        <w:t xml:space="preserve">2.1. Исполнитель обязуется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 xml:space="preserve">предоставить </w:t>
      </w:r>
      <w:r>
        <w:rPr>
          <w:rFonts w:cs="Times New Roman" w:ascii="Times New Roman" w:hAnsi="Times New Roman"/>
          <w:sz w:val="16"/>
          <w:szCs w:val="16"/>
        </w:rPr>
        <w:t xml:space="preserve"> Пациенту (потребителю) платные медицинские и дополнительные услуги, а Пациент (потребитель) обязуется оплатить 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предоставленные</w:t>
      </w:r>
      <w:r>
        <w:rPr>
          <w:rFonts w:cs="Times New Roman" w:ascii="Times New Roman" w:hAnsi="Times New Roman"/>
          <w:b w:val="false"/>
          <w:bCs w:val="false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16"/>
          <w:szCs w:val="16"/>
        </w:rPr>
        <w:t xml:space="preserve"> услуги в соответствии с условиями настоящего Договора,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2.2. Оказание медицинских услуг сопровождается оформлением Дополнительного соглашения к Договору, являющегося неотъемлемой частью настоящего Договора, которое включает в себя: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конкретный перечень оказываемых Пациенту медицинских услуг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сроки их оказания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Фамилия Имя Отчество исполнителя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2.3. Медицинская помощь при предоставлении платных медицинских услуг организуется и оказывается: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в соответствии с положением об организации оказания медицинской помощи по видам медицинской помощи, которое утверждается Министерством здравоохранения Российской Федерации;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в соответствии с порядками 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на основе клинических рекомендаций;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с учетом стандартов медицинской помощи, утверждаемых Министерством здравоохранения Российской Федерации (далее - стандарт медицинской помощи).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 xml:space="preserve">2.4. Платные медицинские услуги 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 xml:space="preserve">предоставляются в учетом  Номенклатуры </w:t>
      </w:r>
      <w:r>
        <w:rPr>
          <w:rFonts w:cs="Times New Roman" w:ascii="Times New Roman" w:hAnsi="Times New Roman"/>
          <w:sz w:val="16"/>
          <w:szCs w:val="16"/>
          <w:shd w:fill="auto" w:val="clear"/>
        </w:rPr>
        <w:t>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по просьбе потребителя в виде осуществления отдельных консультаций или медицинских вмешательств, в том числе в объеме, превышающем объем выполняемого </w:t>
      </w:r>
      <w:r>
        <w:fldChar w:fldCharType="begin"/>
      </w:r>
      <w:r>
        <w:rPr>
          <w:rStyle w:val="Hyperlink"/>
          <w:sz w:val="16"/>
          <w:shd w:fill="auto" w:val="clear"/>
          <w:szCs w:val="16"/>
          <w:rFonts w:cs="Times New Roman" w:ascii="Times New Roman" w:hAnsi="Times New Roman"/>
        </w:rPr>
        <w:instrText xml:space="preserve"> HYPERLINK "https://internet.garant.ru/" \l "/document/5181709/entry/0"</w:instrText>
      </w:r>
      <w:r>
        <w:rPr>
          <w:rStyle w:val="Hyperlink"/>
          <w:sz w:val="16"/>
          <w:shd w:fill="auto" w:val="clear"/>
          <w:szCs w:val="16"/>
          <w:rFonts w:cs="Times New Roman" w:ascii="Times New Roman" w:hAnsi="Times New Roman"/>
        </w:rPr>
        <w:fldChar w:fldCharType="separate"/>
      </w:r>
      <w:r>
        <w:rPr>
          <w:rStyle w:val="Hyperlink"/>
          <w:rFonts w:cs="Times New Roman" w:ascii="Times New Roman" w:hAnsi="Times New Roman"/>
          <w:sz w:val="16"/>
          <w:szCs w:val="16"/>
          <w:shd w:fill="auto" w:val="clear"/>
        </w:rPr>
        <w:t>стандарта</w:t>
      </w:r>
      <w:r>
        <w:rPr>
          <w:rStyle w:val="Hyperlink"/>
          <w:sz w:val="16"/>
          <w:shd w:fill="auto" w:val="clear"/>
          <w:szCs w:val="16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sz w:val="16"/>
          <w:szCs w:val="16"/>
          <w:shd w:fill="auto" w:val="clear"/>
        </w:rPr>
        <w:t> медицинской помощи. Просьба потребителя оформляется в форме письменного согласия заказчика (в случае если в соответствии с договором заказчик заказывает или приобретает платные медицинские услуги для себя) или в форме письменного согласия потребителя и заказчика (в случае если договор заключен заказчиком в пользу потребителя)..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>2.5. Информация о Стандартах медицинской помощи, порядках оказания медицинской помощи, и клинических рекомендациях на основании которых (соответственно) оказываются медицинские услуги, размещены на сайте Исполнителя (адрес сайта: </w:t>
      </w:r>
      <w:hyperlink r:id="rId3" w:tgtFrame="_blank">
        <w:r>
          <w:rPr>
            <w:rStyle w:val="Hyperlink"/>
            <w:rFonts w:cs="Times New Roman" w:ascii="Times New Roman" w:hAnsi="Times New Roman"/>
            <w:sz w:val="16"/>
            <w:szCs w:val="16"/>
          </w:rPr>
          <w:t>gdkp5.ru</w:t>
        </w:r>
      </w:hyperlink>
      <w:r>
        <w:rPr>
          <w:rFonts w:cs="Times New Roman" w:ascii="Times New Roman" w:hAnsi="Times New Roman"/>
          <w:sz w:val="16"/>
          <w:szCs w:val="16"/>
        </w:rPr>
        <w:t>), на «Официальном интернет-портале правовой информации» (</w:t>
      </w:r>
      <w:hyperlink r:id="rId4" w:tgtFrame="_blank">
        <w:r>
          <w:rPr>
            <w:rStyle w:val="Hyperlink"/>
            <w:rFonts w:cs="Times New Roman" w:ascii="Times New Roman" w:hAnsi="Times New Roman"/>
            <w:sz w:val="16"/>
            <w:szCs w:val="16"/>
          </w:rPr>
          <w:t>www.pravo.gov.ru</w:t>
        </w:r>
      </w:hyperlink>
      <w:r>
        <w:rPr>
          <w:rFonts w:cs="Times New Roman" w:ascii="Times New Roman" w:hAnsi="Times New Roman"/>
          <w:sz w:val="16"/>
          <w:szCs w:val="16"/>
        </w:rPr>
        <w:t>) и официальном сайте Министерства здравоохранения Российской Федерации (размещен рубрикатор клинических рекомендаций).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2.6. При заключении Договора Потребителю (пациенту)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помощи, а также информация о платных медицинских услугах, содержащая следующие сведения: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порядках оказания медицинской помощи, клинических рекомендациях, стандартах медицинской помощи, применяемые при предоставлении платных медицинских услуг;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информацию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информацию о методах оказания медицинской помощи, связанных с ними рисках, их последствиях и ожидаемых результатах оказания медицинской помощи (по требованию Потребителя);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другие сведения, относящиеся к предмету Договора.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3. СТОИМОСТЬ ПЛАТНЫХ МЕДИЦИНСКИХ УСЛУГ, СРОКИ И ПОРЯДОК ИХ ОПЛАТЫ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3.1. Стоимость услуг по настоящему Договору определяется, исходя из действующего у Исполнителя Прейскуранта, в соответствии с фактическим объемом оказанных услуг.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3.2. Стоимость конкретных платных медицинских и дополнительных услуг, предоставляемых Потребителю, указывается (содержится) также в Дополнительном соглашении, являющимся неотъемлемой частью настоящего Договора.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3.3. Стороны согласны, что оплата конкретной медицинской услуги производится непосредственно в день оказания такой услуги. Иной порядок и сроки оплаты могут быть предусмотрены в Дополнительном соглашении Сторон. Потребитель (пациент) ознакомлен с Прейскурантом до подписания настоящего Договора.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3.4. Оплата осуществляется Потребителем (пациентом) путем внесения наличных денежных средств в кассу Исполнителя, либо путем перечисления денежных средств на расчетный счет Исполнителя, либо иным, не запрещенным законом способом.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3.5. Исполнитель разъясняет, а Потребитель (пациент) понимает, что денежные средства, добровольно затраченные Потребителем (пациентом) в рамках настоящего Договора, возврату через страховую компанию либо из других источников не подлежат, за исключением случаев, предусмотренных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3.6. По требованию Потребителя (пациента) или по инициативе Исполнителя на предоставление платных медицинских услуг может быть составлена Смета. Смета может быть твердой или приблизительной. В случае составления Сметы, она становится неотъемлемой частью Договора. При возникновении в процессе оказания услуг по приблизительной смете медицинской необходимости в проведении дополнительных услуг, не включенных в Смету, Исполнитель обязан получить письменное согласие Потребителя (пациента) и (или) Заказчика на их проведение и на увеличение стоимости услуг.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3.7. В случае, если та или иная медицинская услуга не была оказана по вине одной из Сторон, Пациенту предлагается написать заявление на возврат денежных средств, уплаченных за не оказанную услугу. Возврат осуществляется в наличной форме, либо на банковскую карту. При возврате денежных средств Исполнитель имеет право удержать сумму фактических затрат. Возврат денежных средств, в соответствии с настоящим пунктом производится в течение 10 (десяти) рабочих дней от даты передачи сотрудникам Исполнителя соответствующего заявления на возврат денежных средств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eastAsia="Times New Roman"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3.8. В целях защиты прав заказчика и (или) потребителя (в том числе в целях предоставления социального налогового вычета по налогу на доходы физических лиц, предусмотренного </w:t>
      </w:r>
      <w:r>
        <w:fldChar w:fldCharType="begin"/>
      </w:r>
      <w:r>
        <w:rPr>
          <w:rStyle w:val="Hyperlink"/>
          <w:sz w:val="16"/>
          <w:b w:val="false"/>
          <w:shd w:fill="auto" w:val="clear"/>
          <w:szCs w:val="16"/>
          <w:bCs w:val="false"/>
          <w:rFonts w:cs="Times New Roman" w:ascii="Times New Roman" w:hAnsi="Times New Roman"/>
        </w:rPr>
        <w:instrText xml:space="preserve"> HYPERLINK "https://internet.garant.ru/" \l "/document/10900200/entry/21913"</w:instrText>
      </w:r>
      <w:r>
        <w:rPr>
          <w:rStyle w:val="Hyperlink"/>
          <w:sz w:val="16"/>
          <w:b w:val="false"/>
          <w:shd w:fill="auto" w:val="clear"/>
          <w:szCs w:val="16"/>
          <w:bCs w:val="false"/>
          <w:rFonts w:cs="Times New Roman" w:ascii="Times New Roman" w:hAnsi="Times New Roman"/>
        </w:rPr>
        <w:fldChar w:fldCharType="separate"/>
      </w:r>
      <w:r>
        <w:rPr>
          <w:rStyle w:val="Hyperlink"/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подпунктом 3 пункта 1 статьи 219</w:t>
      </w:r>
      <w:r>
        <w:rPr>
          <w:rStyle w:val="Hyperlink"/>
          <w:sz w:val="16"/>
          <w:b w:val="false"/>
          <w:shd w:fill="auto" w:val="clear"/>
          <w:szCs w:val="16"/>
          <w:bCs w:val="false"/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 Налогового кодекса Российской Федерации) исполнитель по заявлению заказчика и (или) потребителя при наличии согласия потребителя или его законного представителя выдает документы, подтверждающие фактические расходы на оказанные медицинские услуги и (или) приобретение лекарственных препаратов: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b w:val="false"/>
          <w:bCs w:val="false"/>
          <w:sz w:val="16"/>
          <w:szCs w:val="16"/>
          <w:shd w:fill="auto" w:val="clear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- документ, подтверждающий фактические расходы на оказанные платные медицинские услуги, выданный по форме и в порядке, которые утверждаются федеральным органом исполнительной власти, уполномоченным по контролю и надзору в области налогов и сборов, по согласованию с федеральным органом исполнительной власти, осуществляющим функции по контролю и надзору в сфере здравоохранения;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jc w:val="both"/>
        <w:rPr>
          <w:rFonts w:ascii="Times New Roman" w:hAnsi="Times New Roman" w:cs="Times New Roman"/>
          <w:sz w:val="16"/>
          <w:szCs w:val="16"/>
          <w:shd w:fill="FFFF00" w:val="clear"/>
        </w:rPr>
      </w:pPr>
      <w:r>
        <w:rPr>
          <w:rFonts w:cs="Times New Roman" w:ascii="Times New Roman" w:hAnsi="Times New Roman"/>
          <w:sz w:val="16"/>
          <w:szCs w:val="16"/>
          <w:shd w:fill="FFFF00" w:val="clear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4. УСЛОВИЯ ПРЕДОСТАВЛЕНИЯ ПЛАТНЫХ МЕДИЦИНСКИХ УСЛУГ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4.1. Платные медицинские услуги оказываются на основе добровольного волеизъявление Потребителя (пациента) и его согласия приобрести медицинскую услугу на возмездной основе за счет собственных средств.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4.2. Медицинские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лицензиями на медицинскую деятельность, порядками, стандартами (в полном объеме порядков и стандартов, либо в объеме, превышающем соответствующий порядок и/или стандарт - по соглашению сторон) и других документов, в соответствии с действующим законодательством РФ. При этом оказание платных медицинских услуг не может служить основанием для уменьшения видов и объемов медицинской помощи, предоставляемой Потребителю (пациенту) без взимания платы в рамках программы государственных гарантий бесплатного оказания гражданам медицинской помощи.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4.3. Потребитель(пациент) предоставляет Исполнителю всю медицинскую документацию, информацию и иные сведения, касающиеся предмета обращения за медицинской помощью.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4.4. Исполнитель обеспечивает режим конфиденциальности и врачебной тайны в соответствии с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4.5. Исполнитель обязан обеспечить посещение бассейна согласно графику посещений бассейна по абонементу.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4.6. Исполнитель обязан предоставить инструктора для детей, посещающих бассейн, обеспечить их безопасность.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4.7. Потребитель(пациент) незамедлительно ставят в известность врачей Исполнителя о любых изменениях самочувствия и состояния здоровья Потребителя, а также других обстоятельствах, которые могут повлиять на результаты оказываемых медицинских услуг.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4.8. Исполнителем после исполнения Договора выдаются Потребителю (пациенту) медицинские документы (копии медицинских документов, выписки из медицинских документов), отражающие состояние здоровья Потребителя после получения платных медицинских услуг.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4.9. Платные медицинские услуги предоставляются на основе свободного волеизъявления Пациента (его законного представителя) при наличии Информированного добровольного согласия Пациента (его законного представителя), данного в порядке, установленном законодательством РФ об охране здоровья граждан, за исключением допустимых законодательством РФ случаев осуществления медицинского вмешательства без согласия Пациента (его законного представителя), в том числе по экстренным показаниям. Информированное добровольное согласие на медицинское вмешательство должно содержать информацию о методах оказания медицинской помощи, связанных с ними рисках, возможных последствиях и ожидаемых результатах.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4.10. Потребитель и Заказчик в соответствии с требованиями статьи 9 Федерального закона от 27.07.2006г. «О персональных данных» № 152-ФЗ дают согласие на обработку и передачу их персональных данных.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5. ПРАВА И ОБЯЗАННОСТИ СТОРОН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5.1. Обязанности Исполнителя: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5.1.1. Ознакомить Потребителя с Прейскурантом на медицинские услуги, действующим на момент оказания услуг.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5.1.2. Оказать Потребителю квалифицированную, качественную медицинскую помощь в соответствии с порядками оказания медицинской помощи, утверждёнными Министерством здравоохранения РФ на основе клинических рекомендаций, а также с учётом стандартов медицинской помощи с применением разрешенных методик и средств лечения, обеспечив при этом Потребителю соответствующие санитарно-гигиенические условия.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5.1.3. Назначить и провести Потребителю необходимый объем обследований и консультаций для установления предварительного диагноза, а затем и уточненного (окончательного).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shd w:fill="auto" w:val="clear"/>
        </w:rPr>
      </w:pPr>
      <w:r>
        <w:rPr>
          <w:rFonts w:cs="Times New Roman" w:ascii="Times New Roman" w:hAnsi="Times New Roman"/>
          <w:sz w:val="16"/>
          <w:szCs w:val="16"/>
          <w:shd w:fill="auto" w:val="clear"/>
        </w:rPr>
        <w:t>5.1.4.  При предоставлении платных медицинских услуг соблюдать установленные законодательством в сфере охраны здоровья требования к ведению медицинской документации, порядку заполнения и срокам представления форм статистического учета и отчетности в сфере здравоохранения, а также к передаче сведений в единую государственную информационную систему в сфере здравоохранения в соответствии с требованиями законодательства</w:t>
      </w:r>
      <w:r>
        <w:rPr>
          <w:color w:val="22272F"/>
          <w:sz w:val="19"/>
          <w:szCs w:val="19"/>
          <w:shd w:fill="auto" w:val="clear"/>
        </w:rPr>
        <w:t>.</w:t>
      </w:r>
      <w:r>
        <w:rPr>
          <w:rFonts w:cs="Times New Roman" w:ascii="Times New Roman" w:hAnsi="Times New Roman"/>
          <w:sz w:val="16"/>
          <w:szCs w:val="16"/>
          <w:shd w:fill="auto" w:val="clear"/>
        </w:rPr>
        <w:t xml:space="preserve"> 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5.1.5. В рамках исполнения настоящего Договора, при наступлении соответствующих обстоятельств, немедленно известить Потребителя и или Заказчика о невозможности оказания ему медицинских услуг, либо сокращение объема оказываемых медицинских услуг в рамках настоящего Договора. Такими обстоятельствами могут быть: медицинские показания Пациента, непереносимость лекарственных средств и т.д. В случае согласия Пациента(потребителя) на сокращение объема оказываемых медицинских услуг или желания Пациента перенести дату оказания соответствующей услуги.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5.1.6. Предоставить Потребителю в доступной форме достоверную информацию о состоянии его здоровья, результатах обследования, диагнозе, методах лечения и связанном с ним риске, возможных осложнениях, а также иных, не зависящих от Исполнителя обстоятельств, возможных вариантах медицинского вмешательства их последствиях и результатах проведения лечения, противопоказаниях, дать необходимые медицинские рекомендации после завершения лечения.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5.1.7. На информационном стенде и в регистратуре разместить информацию для Потребителя и или Заказчика о способе и форме подаче им претензии (жалобы, обращения) в адрес Администрации Исполнителя и в соответствующие государственные контролирующие органы.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5.1.8. Осуществлять иные права, предусмотренные действующим законодательством.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5.1.9.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5.2. Исполнитель вправе: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5.2.1. При выявлении у Потребителя противопоказаний к проведению лечебных и диагностических мероприятий отказать в их проведении.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5.2.2. Требовать от Потребителя соблюдения: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а) графика прохождения процедур;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б) режима при приеме лекарственных препаратов;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в) назначений, рекомендаций специалистов;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г) лечебно-охранительного режима;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д) правил внутреннего распорядка лечебного учреждения;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jc w:val="both"/>
        <w:rPr/>
      </w:pPr>
      <w:r>
        <w:rPr>
          <w:rFonts w:eastAsia="Times New Roman" w:cs="Times New Roman" w:ascii="Times New Roman" w:hAnsi="Times New Roman"/>
          <w:sz w:val="16"/>
          <w:szCs w:val="16"/>
        </w:rPr>
        <w:t xml:space="preserve">               </w:t>
      </w:r>
      <w:r>
        <w:rPr>
          <w:rFonts w:cs="Times New Roman" w:ascii="Times New Roman" w:hAnsi="Times New Roman"/>
          <w:sz w:val="16"/>
          <w:szCs w:val="16"/>
        </w:rPr>
        <w:t>е) правил техники безопасности и пожарной безопасности.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5.2.3. Отказаться от исполнения настоящего договора при неисполнении Потребителем правил внутреннего распорядка лечебного учреждения, рекомендаций и назначений специалистов и нарушении режима работы учреждения.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5.3. Обязанности Потребителя: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5.3.1. До подписания настоящего Договора ознакомиться с настоящим Договором, Прейскурантом на оказание платных медицинских услуг, Правилами оказания медицинских услуг, размещенных на информационном стенде Исполнителя (и в регистратуре). При этом, факт подписания настоящего Договора является свидетельством ознакомления и согласия Потребителя и (или) Заказчика с Прейскурантом на оказание платных медицинских услуг и Правилами оказания медицинских услуг Исполнителя.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5.3.2. Подписать Информационное добровольное согласие (ИДС) на медицинское вмешательство до оказания медицинской услуги и согласие на обработку персональных данных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5.3.3. Предоставить полную и достоверную информацию, необходимую для проведения медицинских услуг, в т.ч. о состоянии здоровья, хронических заболеваниях, а также в случае необходимости о заболеваниях родственников (которые могут повлиять на ход лечения) без указания их данных, злоупотреблением алкоголем или наркотическими препаратами, включая информацию о возможных аллергических реакциях на лекарственные препараты, пищевые и другие аллергены. При наличии письменных подтверждений указанной информации, предоставить данные подтверждения в копиях.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  <w:shd w:fill="auto" w:val="clear"/>
        </w:rPr>
      </w:pPr>
      <w:r>
        <w:rPr>
          <w:rFonts w:cs="Times New Roman" w:ascii="Times New Roman" w:hAnsi="Times New Roman"/>
          <w:sz w:val="16"/>
          <w:szCs w:val="16"/>
          <w:shd w:fill="auto" w:val="clear"/>
        </w:rPr>
        <w:t>5.3.4. строго соблюдать  рекомендации (назначения) исполнителя (медицинского работника, предоставляющего платную медицинскую услугу), в том числе назначенного режима лечения, В противном случае, Исполнитель не несет ответственность за последствия такого невыполнения.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5.3.5. Являться на осмотры и процедуры в установленные лечащим врачом сроки в трезвом виде.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5.3.6. Потребитель осознает, что невыполнение предписаний исполнителя медицинских услуг, несообщение необходимых сведений нарушение предписанного режима и допущение иных нарушений, могут повлечь снижение качества оказываемых услуг. Всю ответственность в данном случае несет Потребитель.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5.3.7. Извещать Исполнителя через регистратуру о невозможности явки в назначенное время и для переноса сроков выполнения услуг, не позднее, чем за одни сутки.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 xml:space="preserve">5.3.8. Оплатить услуги </w:t>
      </w:r>
      <w:r>
        <w:rPr>
          <w:rFonts w:cs="Times New Roman" w:ascii="Times New Roman" w:hAnsi="Times New Roman"/>
          <w:sz w:val="16"/>
          <w:szCs w:val="16"/>
          <w:shd w:fill="auto" w:val="clear"/>
        </w:rPr>
        <w:t>предоставляемые</w:t>
      </w:r>
      <w:r>
        <w:rPr>
          <w:rFonts w:cs="Times New Roman" w:ascii="Times New Roman" w:hAnsi="Times New Roman"/>
          <w:sz w:val="16"/>
          <w:szCs w:val="16"/>
        </w:rPr>
        <w:t xml:space="preserve">  Исполнителем в полном объёме, в размере и на условиях, предусмотренных разделом 3 настоящего Договора.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5.3.9. Соблюдать Правила оказания медицинских услуг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5.4. Потребитель имеет право: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.4.1. Выбрать лечащего врача из штата Исполнителя, а также продолжить лечение у другого врача по собственному желанию путем устного уведомления администрации Исполнителя о замене лечащего врача другим врачом - специалистом.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5.4.2. Получить в доступной форме имеющуюся у Исполнителя информацию о состоянии своего здоровья, в том числе сведения о результатах медицинского обследования, об установленном диагнозе и о прогнозе развития заболевания, методах оказания медицинской помощи, связанном с ними риске, возможных видах медицинского вмешательства, его последствиях, результатах оказания медицинской помощи. Информация о состоянии здоровья предоставляется Пациенту лично лечащим врачом и другими медицинскими работниками, принимающими непосредственное участие в медицинском обследовании и лечении.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5.4.3. По письменному заявлению получать от Исполнителя бесплатно выписки, результаты анализов и исследований, копию медицинской карты, Договор с приложениями, информацию о конкретном имплантированном медицинском изделии, в том числе по зубным имплантатам, а также иные документы отражающие состояние его здоровья.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b/>
          <w:bCs/>
          <w:sz w:val="16"/>
          <w:szCs w:val="16"/>
        </w:rPr>
        <w:t xml:space="preserve">5.5. Пациент предупрежден Исполнителем о том, что: </w:t>
      </w:r>
      <w:r>
        <w:rPr>
          <w:rFonts w:cs="Times New Roman" w:ascii="Times New Roman" w:hAnsi="Times New Roman"/>
          <w:sz w:val="16"/>
          <w:szCs w:val="16"/>
        </w:rPr>
        <w:t xml:space="preserve">Даже при надлежащем выполнении обеими Сторонами своих обязательств по Договору, применение самых результативных и зарекомендовавших себя достижений современной медицинской науки, результат оказания медицинской услуги не является на 100% прогнозируемым и может выражаться как в отсутствии каких-либо изменений и даже ухудшений патологических процессов, 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6. ОТВЕТСТВЕННОСТЬ СТОРОН ЗА НЕВЫПОЛНЕНИЕ УСЛОВИЙ ДОГОВОРА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6.1. За неисполнение, либо ненадлежащее исполнение обязательств по Договору Исполнитель несет ответственность, предусмотренную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6.2. Вред, причиненный жизни или здоровью пациента (Потребителя) в результате предоставления некачественной платной медицинской услуги, подлежит возмещению Исполнителем в соответствии с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6.3. Потребитель(пациент) несет ответственность за нарушение условий Договора об оплате услуг, а также условий Договора, связанных с исполнением указаний (рекомендаций) Исполнителя, в соответствии с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6.4. В случаях, предусмотренных п. 7.3. Договора, Исполнитель вправе приостановить проведение лечебно-диагностических мероприятий (за исключением проведения лечения по жизненным показаниям / экстренной помощи).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6.5. В случае, если Пациент не удовлетворен качеством оказанных ему медицинских услуг, последний имеет право составить письменную претензию, указав в обязательном порядке наименование медицинских услуг, в отношении которых предъявляется данная претензия: ФИО сотрудника Исполнителя (врача), осуществившего некачественную услугу, дату оказания данной услуги, а также суть претензий.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>6.6. Информация о формах и способах направления обращений (жалоб) в органы государственной власти и контролирующих организаций с указанием их реквизитов (почтовый адрес /адрес электронной почты при наличии) размещена на сайте Исполнителя (адрес:</w:t>
      </w:r>
      <w:hyperlink r:id="rId5" w:tgtFrame="_blank">
        <w:r>
          <w:rPr>
            <w:rStyle w:val="Hyperlink"/>
            <w:rFonts w:cs="Times New Roman" w:ascii="Times New Roman" w:hAnsi="Times New Roman"/>
            <w:sz w:val="16"/>
            <w:szCs w:val="16"/>
          </w:rPr>
          <w:t>gdkp5.ru</w:t>
        </w:r>
      </w:hyperlink>
      <w:r>
        <w:rPr>
          <w:rFonts w:cs="Times New Roman" w:ascii="Times New Roman" w:hAnsi="Times New Roman"/>
          <w:sz w:val="16"/>
          <w:szCs w:val="16"/>
        </w:rPr>
        <w:t>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6.7. Ответ на претензию отправляется Исполнителем по адресу Заказчика, указанному в настоящем Договоре, заказным письмом с уведомлением, либо передается нарочно Заказчику в течение 10 календарных дней.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6.8. Стороны признают возможность досудебного урегулирования споров на основании компромисса. Все вопросы, не урегулированные настоящим Договором, решаются в соответствии с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7. ПОРЯДОК ИЗМЕНЕНИЯ И РАСТОРЖЕНИЯ ДОГОВОРА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7.1. Изменение или расторжение Договора производится в порядке, установленном действующим законодательством РФ.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7.2. В случае отказа Потребителя (пациента) после заключения Договора от получения медицинских услуг Договор расторгается. Исполнитель информирует Потребителя (пациента) о расторжении договора по инициативе законного представителя Потребителя, при этом Потребитель оплачивает исполнителю фактически понесенные Исполнителем расходы, связанные с исполнением обязательств по Договору.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b/>
          <w:bCs/>
          <w:sz w:val="16"/>
          <w:szCs w:val="16"/>
        </w:rPr>
        <w:t>8. СРОК ДЕЙСТВИЯ ДОГОВОРА И ИНЫЕ УСЛОВИЯ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8.1. Договор считается заключенным со дня его подписания и действует в течение 1 (одного) года.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8.2. Договор составлен в двух экземплярах: первый из которых - для Исполнителя, а второй - для Потребителя (пациента).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8.3. Договор может быть заключён дистанционным способом, в том числе с использованием официального сайта, мобильного приложения Исполнителя или иного многофункционального сервиса обмена информацией в информационно-телекоммуникационной сети «Интернет». Вся необходимая информация для заключения Договора находится на официальном сайте Исполнителя (адрес: </w:t>
      </w:r>
      <w:hyperlink r:id="rId6" w:tgtFrame="_blank">
        <w:r>
          <w:rPr>
            <w:rStyle w:val="Hyperlink"/>
            <w:rFonts w:cs="Times New Roman" w:ascii="Times New Roman" w:hAnsi="Times New Roman"/>
            <w:b w:val="false"/>
            <w:bCs w:val="false"/>
            <w:sz w:val="16"/>
            <w:szCs w:val="16"/>
            <w:shd w:fill="auto" w:val="clear"/>
          </w:rPr>
          <w:t>gdkp5.ru</w:t>
        </w:r>
      </w:hyperlink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_) и в регистратуре Исполнителя.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8.4.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статей 16¹ и 37 Закона Российской Федерации "О защите прав потребителей".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8.5. Потребителем и (или) Заказчиком после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8.7.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статей 161 и 37 Закона Российской Федерации "О защите прав потребителей".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sz w:val="16"/>
          <w:szCs w:val="16"/>
        </w:rPr>
        <w:t xml:space="preserve">8.8. При заключении договора дистанционным способом отказ Потребителя и (или) Заказчика от исполнения </w:t>
      </w:r>
      <w:r>
        <w:rPr>
          <w:rFonts w:cs="Times New Roman" w:ascii="Times New Roman" w:hAnsi="Times New Roman"/>
        </w:rPr>
        <w:t>договора может быть совершен способом, используемым при его заключении.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>8.9. Пациент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</w:t>
        <w:br/>
        <w:t>8.10. Условия Договора понятны. С Договором и с приложениями к Договору ознакомлен и согласен в полном объёме.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9. ПОДПИСИ СТОРОН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</w:rPr>
        <w:t xml:space="preserve">До заключения Договора Исполнитель уведомил в письменной форме Потребителя (пациента) о том, что </w:t>
      </w:r>
      <w:r>
        <w:rPr>
          <w:color w:val="22272F"/>
          <w:sz w:val="19"/>
          <w:szCs w:val="19"/>
          <w:shd w:fill="FFFF00" w:val="clear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16"/>
          <w:szCs w:val="16"/>
          <w:shd w:fill="auto" w:val="clear"/>
        </w:rPr>
        <w:t>несоблюдение назначений 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потребителя; несоблюдение назначений 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потребителя;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Подпись Заказчика (законного представителя Потребителя): _________________ / ________________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b/>
          <w:bCs/>
        </w:rPr>
        <w:t>9.1. ИСПОЛНИТЕЛЬ</w:t>
      </w:r>
      <w:r>
        <w:rPr>
          <w:rFonts w:cs="Times New Roman" w:ascii="Times New Roman" w:hAnsi="Times New Roman"/>
        </w:rPr>
        <w:t> </w:t>
      </w:r>
      <w:r>
        <w:rPr>
          <w:rFonts w:cs="Times New Roman" w:ascii="Times New Roman" w:hAnsi="Times New Roman"/>
          <w:i/>
          <w:iCs/>
        </w:rPr>
        <w:t>(должность, фамилия, имя и отчество (если имеется) лица, заключающего Договор от Имени Исполнителя):</w:t>
      </w:r>
      <w:r>
        <w:rPr>
          <w:rFonts w:cs="Times New Roman" w:ascii="Times New Roman" w:hAnsi="Times New Roman"/>
        </w:rPr>
        <w:br/>
        <w:t>Заведующий отделением по оказанию платных услуг Тихоновец Елена Романовна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Подпись лица, заключающего Договор от имени Исполнителя: ___________________________________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/>
      </w:pPr>
      <w:r>
        <w:rPr>
          <w:rFonts w:cs="Times New Roman" w:ascii="Times New Roman" w:hAnsi="Times New Roman"/>
          <w:b/>
          <w:bCs/>
        </w:rPr>
        <w:t>9.2. ПОТРЕБИТЕЛЬ</w:t>
      </w:r>
      <w:r>
        <w:rPr>
          <w:rFonts w:cs="Times New Roman" w:ascii="Times New Roman" w:hAnsi="Times New Roman"/>
        </w:rPr>
        <w:t> </w:t>
      </w:r>
      <w:r>
        <w:rPr>
          <w:rFonts w:cs="Times New Roman" w:ascii="Times New Roman" w:hAnsi="Times New Roman"/>
          <w:i/>
          <w:iCs/>
        </w:rPr>
        <w:t>(фамилия, имя и отчество (если имеется):___________________________________</w:t>
      </w:r>
      <w:r>
        <w:rPr>
          <w:rFonts w:cs="Times New Roman" w:ascii="Times New Roman" w:hAnsi="Times New Roman"/>
        </w:rPr>
        <w:br/>
        <w:t>Подпись Потребителя:_______________________________________</w:t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480" w:after="48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fill="FFFFFF" w:val="clear"/>
        <w:tabs>
          <w:tab w:val="clear" w:pos="708"/>
          <w:tab w:val="left" w:pos="919" w:leader="none"/>
        </w:tabs>
        <w:spacing w:lineRule="exact" w:line="204"/>
        <w:ind w:firstLine="595" w:end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567" w:right="567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  <w:font w:name="Courier New">
    <w:charset w:val="01" w:characterSet="utf-8"/>
    <w:family w:val="modern"/>
    <w:pitch w:val="default"/>
  </w:font>
  <w:font w:name="Wingdings">
    <w:charset w:val="02"/>
    <w:family w:val="auto"/>
    <w:pitch w:val="variable"/>
  </w:font>
  <w:font w:name="Tahoma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Calibri" w:hAnsi="Calibri" w:eastAsia="Calibri" w:cs="Calibri"/>
      <w:color w:val="auto"/>
      <w:sz w:val="22"/>
      <w:szCs w:val="22"/>
      <w:lang w:val="ru-RU" w:eastAsia="zh-CN" w:bidi="ar-SA"/>
    </w:rPr>
  </w:style>
  <w:style w:type="paragraph" w:styleId="Heading1">
    <w:name w:val="Heading 1"/>
    <w:basedOn w:val="Normal"/>
    <w:next w:val="BodyText"/>
    <w:qFormat/>
    <w:pPr>
      <w:numPr>
        <w:ilvl w:val="0"/>
        <w:numId w:val="1"/>
      </w:numPr>
      <w:suppressAutoHyphens w:val="false"/>
      <w:spacing w:before="280" w:after="280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val="ru-RU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uppressAutoHyphens w:val="false"/>
      <w:spacing w:before="280" w:after="280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/>
    </w:rPr>
  </w:style>
  <w:style w:type="paragraph" w:styleId="Heading3">
    <w:name w:val="Heading 3"/>
    <w:basedOn w:val="Normal"/>
    <w:next w:val="BodyText"/>
    <w:qFormat/>
    <w:pPr>
      <w:numPr>
        <w:ilvl w:val="2"/>
        <w:numId w:val="1"/>
      </w:numPr>
      <w:suppressAutoHyphens w:val="false"/>
      <w:spacing w:before="280" w:after="280"/>
      <w:outlineLvl w:val="2"/>
    </w:pPr>
    <w:rPr>
      <w:rFonts w:ascii="Times New Roman" w:hAnsi="Times New Roman" w:eastAsia="Times New Roman" w:cs="Times New Roman"/>
      <w:b/>
      <w:bCs/>
      <w:sz w:val="27"/>
      <w:szCs w:val="27"/>
      <w:lang w:val="ru-RU"/>
    </w:rPr>
  </w:style>
  <w:style w:type="character" w:styleId="WW8Num1z0">
    <w:name w:val="WW8Num1z0"/>
    <w:qFormat/>
    <w:rPr>
      <w:rFonts w:ascii="Times New Roman" w:hAnsi="Times New Roman" w:cs="Times New Roman"/>
      <w:b/>
      <w:i w:val="false"/>
      <w:color w:val="000000"/>
      <w:sz w:val="16"/>
      <w:szCs w:val="16"/>
    </w:rPr>
  </w:style>
  <w:style w:type="character" w:styleId="WW8Num2z0">
    <w:name w:val="WW8Num2z0"/>
    <w:qFormat/>
    <w:rPr>
      <w:rFonts w:ascii="Times New Roman" w:hAnsi="Times New Roman" w:cs="Times New Roman"/>
      <w:sz w:val="16"/>
      <w:szCs w:val="16"/>
    </w:rPr>
  </w:style>
  <w:style w:type="character" w:styleId="WW8Num3z0">
    <w:name w:val="WW8Num3z0"/>
    <w:qFormat/>
    <w:rPr>
      <w:rFonts w:ascii="Times New Roman" w:hAnsi="Times New Roman" w:cs="Times New Roman"/>
      <w:sz w:val="16"/>
      <w:szCs w:val="16"/>
    </w:rPr>
  </w:style>
  <w:style w:type="character" w:styleId="WW8Num4z0">
    <w:name w:val="WW8Num4z0"/>
    <w:qFormat/>
    <w:rPr>
      <w:rFonts w:ascii="Times New Roman" w:hAnsi="Times New Roman" w:eastAsia="Times New Roman" w:cs="Times New Roman"/>
      <w:b w:val="false"/>
      <w:i w:val="false"/>
      <w:color w:val="000000"/>
      <w:spacing w:val="-2"/>
      <w:sz w:val="16"/>
      <w:szCs w:val="16"/>
    </w:rPr>
  </w:style>
  <w:style w:type="character" w:styleId="WW8Num5z0">
    <w:name w:val="WW8Num5z0"/>
    <w:qFormat/>
    <w:rPr>
      <w:rFonts w:ascii="Times New Roman" w:hAnsi="Times New Roman" w:eastAsia="Times New Roman" w:cs="Times New Roman"/>
      <w:spacing w:val="-1"/>
      <w:sz w:val="16"/>
      <w:szCs w:val="16"/>
    </w:rPr>
  </w:style>
  <w:style w:type="character" w:styleId="WW8Num6z0">
    <w:name w:val="WW8Num6z0"/>
    <w:qFormat/>
    <w:rPr>
      <w:rFonts w:ascii="Times New Roman" w:hAnsi="Times New Roman" w:cs="Times New Roman"/>
      <w:b w:val="false"/>
      <w:i w:val="false"/>
      <w:color w:val="000000"/>
      <w:sz w:val="16"/>
      <w:szCs w:val="16"/>
    </w:rPr>
  </w:style>
  <w:style w:type="character" w:styleId="WW8Num7z0">
    <w:name w:val="WW8Num7z0"/>
    <w:qFormat/>
    <w:rPr>
      <w:rFonts w:ascii="Times New Roman" w:hAnsi="Times New Roman" w:eastAsia="Times New Roman" w:cs="Times New Roman"/>
      <w:spacing w:val="-1"/>
      <w:sz w:val="16"/>
      <w:szCs w:val="16"/>
    </w:rPr>
  </w:style>
  <w:style w:type="character" w:styleId="WW8Num8z0">
    <w:name w:val="WW8Num8z0"/>
    <w:qFormat/>
    <w:rPr/>
  </w:style>
  <w:style w:type="character" w:styleId="WW8Num9z0">
    <w:name w:val="WW8Num9z0"/>
    <w:qFormat/>
    <w:rPr>
      <w:rFonts w:ascii="Times New Roman" w:hAnsi="Times New Roman" w:eastAsia="Times New Roman" w:cs="Times New Roman"/>
      <w:spacing w:val="-8"/>
      <w:sz w:val="16"/>
      <w:szCs w:val="16"/>
    </w:rPr>
  </w:style>
  <w:style w:type="character" w:styleId="WW8Num10z0">
    <w:name w:val="WW8Num10z0"/>
    <w:qFormat/>
    <w:rPr/>
  </w:style>
  <w:style w:type="character" w:styleId="WW8Num11z0">
    <w:name w:val="WW8Num11z0"/>
    <w:qFormat/>
    <w:rPr>
      <w:rFonts w:ascii="Times New Roman" w:hAnsi="Times New Roman" w:cs="Times New Roman"/>
    </w:rPr>
  </w:style>
  <w:style w:type="character" w:styleId="WW8Num12z0">
    <w:name w:val="WW8Num12z0"/>
    <w:qFormat/>
    <w:rPr>
      <w:rFonts w:ascii="Times New Roman" w:hAnsi="Times New Roman" w:cs="Times New Roman"/>
      <w:spacing w:val="-1"/>
      <w:sz w:val="16"/>
      <w:szCs w:val="16"/>
    </w:rPr>
  </w:style>
  <w:style w:type="character" w:styleId="WW8Num14z0">
    <w:name w:val="WW8Num14z0"/>
    <w:qFormat/>
    <w:rPr>
      <w:rFonts w:ascii="Symbol" w:hAnsi="Symbol" w:cs="Symbol"/>
      <w:sz w:val="20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15z0">
    <w:name w:val="WW8Num15z0"/>
    <w:qFormat/>
    <w:rPr>
      <w:rFonts w:ascii="Symbol" w:hAnsi="Symbol" w:cs="Symbol"/>
      <w:sz w:val="20"/>
    </w:rPr>
  </w:style>
  <w:style w:type="character" w:styleId="WW8Num15z1">
    <w:name w:val="WW8Num15z1"/>
    <w:qFormat/>
    <w:rPr>
      <w:rFonts w:ascii="Courier New" w:hAnsi="Courier New" w:cs="Courier New"/>
      <w:sz w:val="20"/>
    </w:rPr>
  </w:style>
  <w:style w:type="character" w:styleId="WW8Num15z2">
    <w:name w:val="WW8Num15z2"/>
    <w:qFormat/>
    <w:rPr>
      <w:rFonts w:ascii="Wingdings" w:hAnsi="Wingdings" w:cs="Wingdings"/>
      <w:sz w:val="20"/>
    </w:rPr>
  </w:style>
  <w:style w:type="character" w:styleId="WW8Num16z0">
    <w:name w:val="WW8Num16z0"/>
    <w:qFormat/>
    <w:rPr>
      <w:rFonts w:ascii="Symbol" w:hAnsi="Symbol" w:cs="Symbol"/>
      <w:sz w:val="20"/>
    </w:rPr>
  </w:style>
  <w:style w:type="character" w:styleId="WW8Num16z1">
    <w:name w:val="WW8Num16z1"/>
    <w:qFormat/>
    <w:rPr>
      <w:rFonts w:ascii="Courier New" w:hAnsi="Courier New" w:cs="Courier New"/>
      <w:sz w:val="20"/>
    </w:rPr>
  </w:style>
  <w:style w:type="character" w:styleId="WW8Num16z2">
    <w:name w:val="WW8Num16z2"/>
    <w:qFormat/>
    <w:rPr>
      <w:rFonts w:ascii="Wingdings" w:hAnsi="Wingdings" w:cs="Wingdings"/>
      <w:sz w:val="20"/>
    </w:rPr>
  </w:style>
  <w:style w:type="character" w:styleId="WW8Num17z0">
    <w:name w:val="WW8Num17z0"/>
    <w:qFormat/>
    <w:rPr>
      <w:rFonts w:ascii="Symbol" w:hAnsi="Symbol" w:cs="Symbol"/>
      <w:sz w:val="20"/>
    </w:rPr>
  </w:style>
  <w:style w:type="character" w:styleId="WW8Num17z1">
    <w:name w:val="WW8Num17z1"/>
    <w:qFormat/>
    <w:rPr>
      <w:rFonts w:ascii="Courier New" w:hAnsi="Courier New" w:cs="Courier New"/>
      <w:sz w:val="20"/>
    </w:rPr>
  </w:style>
  <w:style w:type="character" w:styleId="WW8Num17z2">
    <w:name w:val="WW8Num17z2"/>
    <w:qFormat/>
    <w:rPr>
      <w:rFonts w:ascii="Wingdings" w:hAnsi="Wingdings" w:cs="Wingdings"/>
      <w:sz w:val="20"/>
    </w:rPr>
  </w:style>
  <w:style w:type="character" w:styleId="Style11">
    <w:name w:val="Основной шрифт абзаца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3">
    <w:name w:val="WW8Num17z3"/>
    <w:qFormat/>
    <w:rPr/>
  </w:style>
  <w:style w:type="character" w:styleId="WW8Num17z4">
    <w:name w:val="WW8Num17z4"/>
    <w:qFormat/>
    <w:rPr/>
  </w:style>
  <w:style w:type="character" w:styleId="WW8Num17z5">
    <w:name w:val="WW8Num17z5"/>
    <w:qFormat/>
    <w:rPr/>
  </w:style>
  <w:style w:type="character" w:styleId="WW8Num17z6">
    <w:name w:val="WW8Num17z6"/>
    <w:qFormat/>
    <w:rPr/>
  </w:style>
  <w:style w:type="character" w:styleId="WW8Num17z7">
    <w:name w:val="WW8Num17z7"/>
    <w:qFormat/>
    <w:rPr/>
  </w:style>
  <w:style w:type="character" w:styleId="WW8Num17z8">
    <w:name w:val="WW8Num17z8"/>
    <w:qFormat/>
    <w:rPr/>
  </w:style>
  <w:style w:type="character" w:styleId="WW8Num18z0">
    <w:name w:val="WW8Num18z0"/>
    <w:qFormat/>
    <w:rPr>
      <w:rFonts w:ascii="Times New Roman" w:hAnsi="Times New Roman" w:eastAsia="Times New Roman" w:cs="Times New Roman"/>
      <w:spacing w:val="-8"/>
      <w:sz w:val="16"/>
      <w:szCs w:val="16"/>
    </w:rPr>
  </w:style>
  <w:style w:type="character" w:styleId="WW8Num19z0">
    <w:name w:val="WW8Num19z0"/>
    <w:qFormat/>
    <w:rPr>
      <w:rFonts w:ascii="Times New Roman" w:hAnsi="Times New Roman" w:cs="Times New Roman"/>
      <w:b w:val="false"/>
      <w:i w:val="false"/>
      <w:color w:val="000000"/>
      <w:sz w:val="20"/>
    </w:rPr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WW8Num21z0">
    <w:name w:val="WW8Num21z0"/>
    <w:qFormat/>
    <w:rPr>
      <w:rFonts w:ascii="Times New Roman" w:hAnsi="Times New Roman" w:cs="Times New Roman"/>
    </w:rPr>
  </w:style>
  <w:style w:type="character" w:styleId="WW8NumSt5z0">
    <w:name w:val="WW8NumSt5z0"/>
    <w:qFormat/>
    <w:rPr>
      <w:rFonts w:ascii="Times New Roman" w:hAnsi="Times New Roman" w:eastAsia="Times New Roman" w:cs="Times New Roman"/>
      <w:spacing w:val="-1"/>
      <w:sz w:val="16"/>
      <w:szCs w:val="16"/>
    </w:rPr>
  </w:style>
  <w:style w:type="character" w:styleId="1">
    <w:name w:val="Основной шрифт абзаца1"/>
    <w:qFormat/>
    <w:rPr/>
  </w:style>
  <w:style w:type="character" w:styleId="2">
    <w:name w:val="Основной текст 2 Знак"/>
    <w:qFormat/>
    <w:rPr>
      <w:rFonts w:ascii="Times New Roman" w:hAnsi="Times New Roman" w:eastAsia="Times New Roman" w:cs="Times New Roman"/>
      <w:sz w:val="22"/>
    </w:rPr>
  </w:style>
  <w:style w:type="character" w:styleId="Style12">
    <w:name w:val="Основной текст с отступом Знак"/>
    <w:qFormat/>
    <w:rPr>
      <w:rFonts w:ascii="Times New Roman" w:hAnsi="Times New Roman" w:eastAsia="Times New Roman" w:cs="Times New Roman"/>
      <w:sz w:val="22"/>
    </w:rPr>
  </w:style>
  <w:style w:type="character" w:styleId="Style13">
    <w:name w:val="Верхний колонтитул Знак"/>
    <w:qFormat/>
    <w:rPr>
      <w:sz w:val="22"/>
      <w:szCs w:val="22"/>
    </w:rPr>
  </w:style>
  <w:style w:type="character" w:styleId="Style14">
    <w:name w:val="Нижний колонтитул Знак"/>
    <w:qFormat/>
    <w:rPr>
      <w:sz w:val="22"/>
      <w:szCs w:val="22"/>
    </w:rPr>
  </w:style>
  <w:style w:type="character" w:styleId="Hyperlink">
    <w:name w:val="Hyperlink"/>
    <w:rPr>
      <w:color w:val="0000FF"/>
      <w:u w:val="single"/>
    </w:rPr>
  </w:style>
  <w:style w:type="character" w:styleId="Dt-m">
    <w:name w:val="dt-m"/>
    <w:basedOn w:val="1"/>
    <w:qFormat/>
    <w:rPr/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11">
    <w:name w:val="Заголовок 1 Знак"/>
    <w:qFormat/>
    <w:rPr>
      <w:b/>
      <w:bCs/>
      <w:kern w:val="2"/>
      <w:sz w:val="48"/>
      <w:szCs w:val="48"/>
    </w:rPr>
  </w:style>
  <w:style w:type="character" w:styleId="21">
    <w:name w:val="Заголовок 2 Знак"/>
    <w:qFormat/>
    <w:rPr>
      <w:b/>
      <w:bCs/>
      <w:sz w:val="36"/>
      <w:szCs w:val="36"/>
    </w:rPr>
  </w:style>
  <w:style w:type="character" w:styleId="3">
    <w:name w:val="Заголовок 3 Знак"/>
    <w:qFormat/>
    <w:rPr>
      <w:b/>
      <w:bCs/>
      <w:sz w:val="27"/>
      <w:szCs w:val="27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;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12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Noto Sans CJK SC" w:cs="Lohit Devanagari;Times New Roman"/>
      <w:sz w:val="28"/>
      <w:szCs w:val="28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Lohit Devanagari;Times New Roman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Lohit Devanagari;Times New Roman"/>
    </w:rPr>
  </w:style>
  <w:style w:type="paragraph" w:styleId="Style19">
    <w:name w:val="Абзац списка"/>
    <w:basedOn w:val="Normal"/>
    <w:qFormat/>
    <w:pPr>
      <w:spacing w:before="0" w:after="0"/>
      <w:ind w:hanging="0" w:start="720" w:end="0"/>
      <w:contextualSpacing/>
    </w:pPr>
    <w:rPr/>
  </w:style>
  <w:style w:type="paragraph" w:styleId="211">
    <w:name w:val="Основной текст 21"/>
    <w:basedOn w:val="Normal"/>
    <w:qFormat/>
    <w:pPr>
      <w:spacing w:before="120" w:after="0"/>
      <w:jc w:val="both"/>
    </w:pPr>
    <w:rPr>
      <w:rFonts w:ascii="Times New Roman" w:hAnsi="Times New Roman" w:eastAsia="Times New Roman" w:cs="Times New Roman"/>
      <w:szCs w:val="20"/>
    </w:rPr>
  </w:style>
  <w:style w:type="paragraph" w:styleId="BodyTextIndent">
    <w:name w:val="Body Text Indent"/>
    <w:basedOn w:val="Normal"/>
    <w:pPr>
      <w:spacing w:before="60" w:after="0"/>
      <w:ind w:firstLine="426" w:start="0" w:end="0"/>
      <w:jc w:val="both"/>
    </w:pPr>
    <w:rPr>
      <w:rFonts w:ascii="Times New Roman" w:hAnsi="Times New Roman" w:eastAsia="Times New Roman" w:cs="Times New Roman"/>
      <w:szCs w:val="20"/>
    </w:rPr>
  </w:style>
  <w:style w:type="paragraph" w:styleId="Style20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t-p">
    <w:name w:val="dt-p"/>
    <w:basedOn w:val="Normal"/>
    <w:qFormat/>
    <w:pPr>
      <w:spacing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Ds-markdown-paragraph">
    <w:name w:val="ds-markdown-paragraph"/>
    <w:basedOn w:val="Normal"/>
    <w:qFormat/>
    <w:pPr>
      <w:suppressAutoHyphens w:val="false"/>
      <w:spacing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S1">
    <w:name w:val="s_1"/>
    <w:basedOn w:val="Normal"/>
    <w:qFormat/>
    <w:pPr>
      <w:suppressAutoHyphens w:val="false"/>
      <w:spacing w:before="280" w:after="280"/>
    </w:pPr>
    <w:rPr>
      <w:rFonts w:ascii="Times New Roman" w:hAnsi="Times New Roman" w:eastAsia="Times New Roman" w:cs="Times New Roman"/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dkp5.ru/" TargetMode="External"/><Relationship Id="rId3" Type="http://schemas.openxmlformats.org/officeDocument/2006/relationships/hyperlink" Target="https://gdkp5.ru/" TargetMode="External"/><Relationship Id="rId4" Type="http://schemas.openxmlformats.org/officeDocument/2006/relationships/hyperlink" Target="http://www.pravo.gov.ru/" TargetMode="External"/><Relationship Id="rId5" Type="http://schemas.openxmlformats.org/officeDocument/2006/relationships/hyperlink" Target="https://gdkp5.ru/" TargetMode="External"/><Relationship Id="rId6" Type="http://schemas.openxmlformats.org/officeDocument/2006/relationships/hyperlink" Target="https://gdkp5.ru/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LibreOffice/24.2.1.2$Linux_X86_64 LibreOffice_project/db4def46b0453cc22e2d0305797cf981b68ef5ac</Application>
  <AppVersion>15.0000</AppVersion>
  <Pages>4</Pages>
  <Words>2988</Words>
  <Characters>22795</Characters>
  <CharactersWithSpaces>25876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2026-09-02T11:39:00Z</dcterms:created>
  <dc:creator>Admin</dc:creator>
  <dc:description/>
  <dc:language>ru-RU</dc:language>
  <cp:lastModifiedBy/>
  <cp:lastPrinted>2026-08-13T16:45:00Z</cp:lastPrinted>
  <dcterms:modified xsi:type="dcterms:W3CDTF">2026-09-02T15:21:09Z</dcterms:modified>
  <cp:revision>7</cp:revision>
  <dc:subject/>
  <dc:title>ДОГОВОР № _________</dc:title>
</cp:coreProperties>
</file>